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D5068">
      <w:pPr>
        <w:pStyle w:val="2"/>
        <w:spacing w:before="720" w:after="480"/>
        <w:rPr>
          <w:rFonts w:hint="eastAsia" w:ascii="微软雅黑" w:hAnsi="微软雅黑" w:eastAsia="微软雅黑" w:cs="微软雅黑"/>
        </w:rPr>
      </w:pPr>
      <w:bookmarkStart w:id="0" w:name="_Toc190362734"/>
      <w:r>
        <w:rPr>
          <w:rFonts w:hint="eastAsia" w:ascii="微软雅黑" w:hAnsi="微软雅黑" w:eastAsia="微软雅黑" w:cs="微软雅黑"/>
          <w:lang w:val="en-US" w:eastAsia="zh-CN"/>
        </w:rPr>
        <w:t>湖南农业大学</w:t>
      </w:r>
      <w:r>
        <w:rPr>
          <w:rFonts w:hint="eastAsia" w:ascii="微软雅黑" w:hAnsi="微软雅黑" w:eastAsia="微软雅黑" w:cs="微软雅黑"/>
        </w:rPr>
        <w:t>《食品科学与工程综合》考试大纲</w:t>
      </w:r>
      <w:bookmarkEnd w:id="0"/>
    </w:p>
    <w:p w14:paraId="3DA07E5D">
      <w:pPr>
        <w:pStyle w:val="3"/>
        <w:spacing w:before="1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一、参考教材</w:t>
      </w:r>
    </w:p>
    <w:p w14:paraId="13F27325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马长伟、曾名勇 主编，2012年，食品工艺学，北京：中国农业出版社。</w:t>
      </w:r>
    </w:p>
    <w:p w14:paraId="054C1616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李宗军 主编，2014年，食品微生物学：原理与应用，北京：化学工业出版社。</w:t>
      </w:r>
    </w:p>
    <w:p w14:paraId="7DF552FC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夏延斌、王燕 主编，2015年，食品化学，中国农业出版社。</w:t>
      </w:r>
    </w:p>
    <w:p w14:paraId="75F5E02D">
      <w:pPr>
        <w:pStyle w:val="3"/>
        <w:spacing w:before="120"/>
        <w:rPr>
          <w:rFonts w:hint="eastAsia" w:ascii="微软雅黑" w:hAnsi="微软雅黑" w:eastAsia="微软雅黑" w:cs="微软雅黑"/>
        </w:rPr>
      </w:pPr>
    </w:p>
    <w:p w14:paraId="0BD6556F">
      <w:pPr>
        <w:pStyle w:val="3"/>
        <w:spacing w:before="1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二、考试方式及题型</w:t>
      </w:r>
    </w:p>
    <w:p w14:paraId="544A3013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闭卷考试，考试时长150分钟，考试总分200分。</w:t>
      </w:r>
    </w:p>
    <w:p w14:paraId="33148336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《食品工艺学》《食品微生物学》《食品化学》分别为70分、70分和60分。</w:t>
      </w:r>
    </w:p>
    <w:p w14:paraId="4ED351E0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题型包括：名词解释、单选题、判断题、简答题、论述题。</w:t>
      </w:r>
    </w:p>
    <w:p w14:paraId="150F2BDA">
      <w:pPr>
        <w:pStyle w:val="3"/>
        <w:spacing w:before="120"/>
        <w:rPr>
          <w:rFonts w:hint="eastAsia" w:ascii="微软雅黑" w:hAnsi="微软雅黑" w:eastAsia="微软雅黑" w:cs="微软雅黑"/>
        </w:rPr>
      </w:pPr>
    </w:p>
    <w:p w14:paraId="5E000893">
      <w:pPr>
        <w:pStyle w:val="3"/>
        <w:spacing w:before="1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三、考试内容</w:t>
      </w:r>
    </w:p>
    <w:p w14:paraId="5A64E7C4">
      <w:pPr>
        <w:pStyle w:val="4"/>
        <w:spacing w:before="120"/>
        <w:ind w:firstLine="480"/>
        <w:rPr>
          <w:rFonts w:hint="eastAsia" w:ascii="微软雅黑" w:hAnsi="微软雅黑" w:eastAsia="微软雅黑" w:cs="微软雅黑"/>
          <w:b w:val="0"/>
        </w:rPr>
      </w:pPr>
      <w:r>
        <w:rPr>
          <w:rFonts w:hint="eastAsia" w:ascii="微软雅黑" w:hAnsi="微软雅黑" w:eastAsia="微软雅黑" w:cs="微软雅黑"/>
          <w:b w:val="0"/>
        </w:rPr>
        <w:t>（一）《食品工艺学》部分</w:t>
      </w:r>
    </w:p>
    <w:p w14:paraId="156FB0E0">
      <w:pPr>
        <w:pStyle w:val="4"/>
        <w:spacing w:before="120"/>
        <w:ind w:firstLine="482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绪论</w:t>
      </w:r>
    </w:p>
    <w:p w14:paraId="019A914C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1. 食品工艺学的内容和任务；</w:t>
      </w:r>
    </w:p>
    <w:p w14:paraId="29D9E56B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2. 食品储藏加工的目的和类型；</w:t>
      </w:r>
    </w:p>
    <w:p w14:paraId="11465A4F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3. 食品保藏的历史和发展。</w:t>
      </w:r>
    </w:p>
    <w:p w14:paraId="38FB609D">
      <w:pPr>
        <w:pStyle w:val="4"/>
        <w:spacing w:before="120"/>
        <w:ind w:firstLine="482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第一章  食品的腐败变质及其控制</w:t>
      </w:r>
    </w:p>
    <w:p w14:paraId="7CD6FB32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1. 引起食品腐败变质的主要因素及其特性；</w:t>
      </w:r>
    </w:p>
    <w:p w14:paraId="32E5B2D9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2. 食品保藏的基本原理；</w:t>
      </w:r>
    </w:p>
    <w:p w14:paraId="3420E767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3. 栅栏技术；</w:t>
      </w:r>
    </w:p>
    <w:p w14:paraId="6C885B22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4. 食品保存期限和食品标签。</w:t>
      </w:r>
    </w:p>
    <w:p w14:paraId="0F45CC33">
      <w:pPr>
        <w:pStyle w:val="4"/>
        <w:spacing w:before="120"/>
        <w:ind w:firstLine="482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第二章  食品的低温保藏</w:t>
      </w:r>
    </w:p>
    <w:p w14:paraId="57D5528D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1. 食品低温保藏原理；</w:t>
      </w:r>
    </w:p>
    <w:p w14:paraId="74FFBCAD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2. 食品冷却和冷藏；</w:t>
      </w:r>
    </w:p>
    <w:p w14:paraId="623DE1DA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3. 食品的冻结；</w:t>
      </w:r>
    </w:p>
    <w:p w14:paraId="1633CA90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4. 食品的冻藏；</w:t>
      </w:r>
    </w:p>
    <w:p w14:paraId="204E9E64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5. 食品的解冻。</w:t>
      </w:r>
    </w:p>
    <w:p w14:paraId="53FFF0D3">
      <w:pPr>
        <w:pStyle w:val="4"/>
        <w:spacing w:before="120"/>
        <w:ind w:left="0" w:leftChars="0" w:firstLine="480" w:firstLineChars="200"/>
        <w:rPr>
          <w:rFonts w:hint="eastAsia" w:ascii="微软雅黑" w:hAnsi="微软雅黑" w:eastAsia="微软雅黑" w:cs="微软雅黑"/>
        </w:rPr>
      </w:pPr>
      <w:bookmarkStart w:id="1" w:name="_GoBack"/>
      <w:bookmarkEnd w:id="1"/>
      <w:r>
        <w:rPr>
          <w:rFonts w:hint="eastAsia" w:ascii="微软雅黑" w:hAnsi="微软雅黑" w:eastAsia="微软雅黑" w:cs="微软雅黑"/>
        </w:rPr>
        <w:t>第三章  食品罐藏</w:t>
      </w:r>
    </w:p>
    <w:p w14:paraId="0F47B91B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1. 食品罐藏的原理；</w:t>
      </w:r>
    </w:p>
    <w:p w14:paraId="4FF40217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2. 食品罐藏；</w:t>
      </w:r>
    </w:p>
    <w:p w14:paraId="1BC753C3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3. 食品罐藏的基本工艺流程；</w:t>
      </w:r>
    </w:p>
    <w:p w14:paraId="745A9B37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4. 罐藏食品的变质；</w:t>
      </w:r>
    </w:p>
    <w:p w14:paraId="759705E0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5. 罐藏新技术。</w:t>
      </w:r>
    </w:p>
    <w:p w14:paraId="54375426">
      <w:pPr>
        <w:pStyle w:val="4"/>
        <w:spacing w:before="120"/>
        <w:ind w:firstLine="482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第四章  食品的干制保藏</w:t>
      </w:r>
    </w:p>
    <w:p w14:paraId="0166C048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1. 食品干制的原理；</w:t>
      </w:r>
    </w:p>
    <w:p w14:paraId="7C3E9F02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2. 食品的干制过程；</w:t>
      </w:r>
    </w:p>
    <w:p w14:paraId="60C18C7C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3. 食品常用的干制方法；</w:t>
      </w:r>
    </w:p>
    <w:p w14:paraId="01FA5814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4. 食品在干制过程的变化；</w:t>
      </w:r>
    </w:p>
    <w:p w14:paraId="53005635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5. 干制品的包装和贮藏；</w:t>
      </w:r>
    </w:p>
    <w:p w14:paraId="2CA50447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6. 干制品的干燥比和复水性；</w:t>
      </w:r>
    </w:p>
    <w:p w14:paraId="0C359B4C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7. 中间水分食品。</w:t>
      </w:r>
    </w:p>
    <w:p w14:paraId="7185AB87">
      <w:pPr>
        <w:pStyle w:val="4"/>
        <w:spacing w:before="120"/>
        <w:ind w:firstLine="482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第五章  食品的腌制与烟熏</w:t>
      </w:r>
    </w:p>
    <w:p w14:paraId="639354CA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1. 食品腌制的基本原理；</w:t>
      </w:r>
    </w:p>
    <w:p w14:paraId="69BC83A2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2. 食品腌制剂及作用；</w:t>
      </w:r>
    </w:p>
    <w:p w14:paraId="7D19089E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3. 食品常用的腌制方法；</w:t>
      </w:r>
    </w:p>
    <w:p w14:paraId="5F6400A3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4. 腌制品的食用品质；</w:t>
      </w:r>
    </w:p>
    <w:p w14:paraId="1F42FA68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5. 食品的烟熏。</w:t>
      </w:r>
    </w:p>
    <w:p w14:paraId="735654E9">
      <w:pPr>
        <w:pStyle w:val="4"/>
        <w:spacing w:before="120"/>
        <w:ind w:firstLine="482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第六章  食品的化学保藏</w:t>
      </w:r>
    </w:p>
    <w:p w14:paraId="092D3C20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1. 概述；</w:t>
      </w:r>
    </w:p>
    <w:p w14:paraId="5B1B6D3A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2. 食品防腐剂；</w:t>
      </w:r>
    </w:p>
    <w:p w14:paraId="0537C220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3. 食品抗氧化剂。</w:t>
      </w:r>
    </w:p>
    <w:p w14:paraId="61DD04FA">
      <w:pPr>
        <w:pStyle w:val="4"/>
        <w:spacing w:before="120"/>
        <w:ind w:firstLine="482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第七章  食品的辐照保藏</w:t>
      </w:r>
    </w:p>
    <w:p w14:paraId="48EFED51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1. 概述；</w:t>
      </w:r>
    </w:p>
    <w:p w14:paraId="14E07DED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2. 食品辐照杀菌的基本原理；</w:t>
      </w:r>
    </w:p>
    <w:p w14:paraId="798A5F5A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3. 电离辐照杀菌作用的影响因素；</w:t>
      </w:r>
    </w:p>
    <w:p w14:paraId="5CAE16C3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4. 辐照在食品保藏中的应用；</w:t>
      </w:r>
    </w:p>
    <w:p w14:paraId="2DB726F1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5. 辐照对食品品质的影响。</w:t>
      </w:r>
    </w:p>
    <w:p w14:paraId="6B17E646">
      <w:pPr>
        <w:pStyle w:val="4"/>
        <w:spacing w:before="120"/>
        <w:ind w:firstLine="480"/>
        <w:rPr>
          <w:rFonts w:hint="eastAsia" w:ascii="微软雅黑" w:hAnsi="微软雅黑" w:eastAsia="微软雅黑" w:cs="微软雅黑"/>
          <w:b w:val="0"/>
        </w:rPr>
      </w:pPr>
      <w:r>
        <w:rPr>
          <w:rFonts w:hint="eastAsia" w:ascii="微软雅黑" w:hAnsi="微软雅黑" w:eastAsia="微软雅黑" w:cs="微软雅黑"/>
          <w:b w:val="0"/>
        </w:rPr>
        <w:t>（二）《食品微生物学》部分</w:t>
      </w:r>
    </w:p>
    <w:p w14:paraId="450202CE">
      <w:pPr>
        <w:pStyle w:val="4"/>
        <w:spacing w:before="120"/>
        <w:ind w:firstLine="482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第1章  绪论</w:t>
      </w:r>
    </w:p>
    <w:p w14:paraId="6ED52905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1.1微生物及起源和特点</w:t>
      </w:r>
    </w:p>
    <w:p w14:paraId="0271E43A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1.1.1微生物的概念</w:t>
      </w:r>
    </w:p>
    <w:p w14:paraId="1840D79D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1.1.2微生物的起源与进化</w:t>
      </w:r>
    </w:p>
    <w:p w14:paraId="7D3A2B7A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1.1.3微生物的特点</w:t>
      </w:r>
    </w:p>
    <w:p w14:paraId="781F7CD4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1.1.4 微生物的命名</w:t>
      </w:r>
    </w:p>
    <w:p w14:paraId="5B3105B2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1.2微生物的分类地位</w:t>
      </w:r>
    </w:p>
    <w:p w14:paraId="14C66677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1.3微生物学科建立与发展历程</w:t>
      </w:r>
    </w:p>
    <w:p w14:paraId="23B1BAA0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1.3.1微生物学科</w:t>
      </w:r>
    </w:p>
    <w:p w14:paraId="0694C62F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1.3.2微生物学科发展历程</w:t>
      </w:r>
    </w:p>
    <w:p w14:paraId="398FEAB5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1.4食品微生物学及其发展历程</w:t>
      </w:r>
    </w:p>
    <w:p w14:paraId="36BDF71F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1.4.1食品微生物学</w:t>
      </w:r>
    </w:p>
    <w:p w14:paraId="56FAB569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1.4.2食品生物学历史</w:t>
      </w:r>
    </w:p>
    <w:p w14:paraId="3B3E18F9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1.4.3食品微生物学发展趋势</w:t>
      </w:r>
    </w:p>
    <w:p w14:paraId="22553C6D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1.4.4食品微生物学发展大事记</w:t>
      </w:r>
    </w:p>
    <w:p w14:paraId="26F8999F">
      <w:pPr>
        <w:pStyle w:val="4"/>
        <w:spacing w:before="120"/>
        <w:ind w:firstLine="482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第2章  原核微生物的形态结构与功能</w:t>
      </w:r>
    </w:p>
    <w:p w14:paraId="3A18ACD8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2.1原核细胞型微生物概述</w:t>
      </w:r>
    </w:p>
    <w:p w14:paraId="76200E93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2.2细菌</w:t>
      </w:r>
    </w:p>
    <w:p w14:paraId="0CE8AF63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2.2.1 细菌的基本形态</w:t>
      </w:r>
    </w:p>
    <w:p w14:paraId="161CD52F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2.2.2 细菌的大小</w:t>
      </w:r>
    </w:p>
    <w:p w14:paraId="1FEE3C6C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2.2.3 细菌的基本结构</w:t>
      </w:r>
    </w:p>
    <w:p w14:paraId="12595946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2.2.4 细菌的特殊结构</w:t>
      </w:r>
    </w:p>
    <w:p w14:paraId="1C22436C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2.2.5 细菌的生长繁殖</w:t>
      </w:r>
    </w:p>
    <w:p w14:paraId="651E10AF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2.2.6 细菌的培养特征</w:t>
      </w:r>
    </w:p>
    <w:p w14:paraId="16CB0884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2.3古菌的形态结构与功能</w:t>
      </w:r>
    </w:p>
    <w:p w14:paraId="306AB543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2.3.1 古菌的细胞结构</w:t>
      </w:r>
    </w:p>
    <w:p w14:paraId="64A301CD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2.3.2 古菌与细菌的主要区别</w:t>
      </w:r>
    </w:p>
    <w:p w14:paraId="2A24C7A8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2.4 放线菌</w:t>
      </w:r>
    </w:p>
    <w:p w14:paraId="61B50AE1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2.4.1 放线菌的形态结构</w:t>
      </w:r>
    </w:p>
    <w:p w14:paraId="564AF06E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2.4.2 放线菌的生长繁殖</w:t>
      </w:r>
    </w:p>
    <w:p w14:paraId="1770F805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2.4.3 放线菌的培养特征</w:t>
      </w:r>
    </w:p>
    <w:p w14:paraId="65430039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2.5蓝细菌</w:t>
      </w:r>
    </w:p>
    <w:p w14:paraId="7A72C944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2.6其他原核微生物</w:t>
      </w:r>
    </w:p>
    <w:p w14:paraId="7C29054E">
      <w:pPr>
        <w:pStyle w:val="4"/>
        <w:spacing w:before="120"/>
        <w:ind w:firstLine="482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第3章  真核微生物的形态结构与功能</w:t>
      </w:r>
    </w:p>
    <w:p w14:paraId="43FABF13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3.1真核细胞型微生物概述</w:t>
      </w:r>
    </w:p>
    <w:p w14:paraId="7D1B69E4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3.2酵母菌</w:t>
      </w:r>
    </w:p>
    <w:p w14:paraId="41C108A5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3.2.1 酵母菌形态与大小</w:t>
      </w:r>
    </w:p>
    <w:p w14:paraId="6300C0E6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3.2.2 酵母菌的细胞结构与功能</w:t>
      </w:r>
    </w:p>
    <w:p w14:paraId="47E75CA5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3.2.3 酵母菌的生长繁殖</w:t>
      </w:r>
    </w:p>
    <w:p w14:paraId="1AC43602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3.2.4 食品中常见酵母菌及培养特征</w:t>
      </w:r>
    </w:p>
    <w:p w14:paraId="2CE4EE7C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3.3丝状真菌</w:t>
      </w:r>
    </w:p>
    <w:p w14:paraId="48002E65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3.3.1 丝状真菌的细胞结构与功能</w:t>
      </w:r>
    </w:p>
    <w:p w14:paraId="7B34D37E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3.3.2 丝状真菌的繁殖方式</w:t>
      </w:r>
    </w:p>
    <w:p w14:paraId="38750640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3.3.3 丝状真菌的培养特征</w:t>
      </w:r>
    </w:p>
    <w:p w14:paraId="782BB206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3.3.4 食品中常见的丝状真菌</w:t>
      </w:r>
    </w:p>
    <w:p w14:paraId="6525D106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3.4蕈菌</w:t>
      </w:r>
    </w:p>
    <w:p w14:paraId="5F84B278">
      <w:pPr>
        <w:pStyle w:val="4"/>
        <w:spacing w:before="120"/>
        <w:ind w:firstLine="482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第4章  非细胞型微生物的形态结构与功能</w:t>
      </w:r>
    </w:p>
    <w:p w14:paraId="28C46E3A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4.1非细胞型微生物概述</w:t>
      </w:r>
    </w:p>
    <w:p w14:paraId="72B9062E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4.2病毒与亚病毒因子</w:t>
      </w:r>
    </w:p>
    <w:p w14:paraId="07C9A3C5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4.2.1 病毒的结构与大小</w:t>
      </w:r>
    </w:p>
    <w:p w14:paraId="6225822E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4.2.2 病毒的增殖</w:t>
      </w:r>
    </w:p>
    <w:p w14:paraId="699F81EA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4.2.3 病毒的分类与命名</w:t>
      </w:r>
    </w:p>
    <w:p w14:paraId="74E96B4A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4.2.4 亚病毒因子</w:t>
      </w:r>
    </w:p>
    <w:p w14:paraId="1082ED20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4.4 人类与病毒共存</w:t>
      </w:r>
    </w:p>
    <w:p w14:paraId="21B6E855">
      <w:pPr>
        <w:pStyle w:val="4"/>
        <w:spacing w:before="120"/>
        <w:ind w:firstLine="482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第5章  微生物的营养与生长繁殖</w:t>
      </w:r>
    </w:p>
    <w:p w14:paraId="7E1BF3FC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5.1微生物细胞的化学组成</w:t>
      </w:r>
    </w:p>
    <w:p w14:paraId="61514A8C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5.1.1水分</w:t>
      </w:r>
    </w:p>
    <w:p w14:paraId="0D68D14D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5.1.2矿质元素</w:t>
      </w:r>
    </w:p>
    <w:p w14:paraId="489B4278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5.1.3有机物质</w:t>
      </w:r>
    </w:p>
    <w:p w14:paraId="12AF862B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5.2微生物的营养物质</w:t>
      </w:r>
    </w:p>
    <w:p w14:paraId="08F217D2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5.2.1微生物营养要素</w:t>
      </w:r>
    </w:p>
    <w:p w14:paraId="5ADDA092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5.2.2微生物培养基</w:t>
      </w:r>
    </w:p>
    <w:p w14:paraId="74BA97F8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5.2.3微生物对营养物质的吸收</w:t>
      </w:r>
    </w:p>
    <w:p w14:paraId="72E07633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5.2.4生物的营养类型</w:t>
      </w:r>
    </w:p>
    <w:p w14:paraId="6F507646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5.3微生物生长与繁殖</w:t>
      </w:r>
    </w:p>
    <w:p w14:paraId="1DD78295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5.3.1微生物的生长与繁殖概述</w:t>
      </w:r>
    </w:p>
    <w:p w14:paraId="04B6028E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5.3.2微生物的群体生长繁殖规律</w:t>
      </w:r>
    </w:p>
    <w:p w14:paraId="0BECE19C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5.4 微生物生长繁殖的控制</w:t>
      </w:r>
    </w:p>
    <w:p w14:paraId="0A88F020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5.4.1影响微生物生长繁殖的因素</w:t>
      </w:r>
    </w:p>
    <w:p w14:paraId="348D5B6B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5.4.2 微生物生长的控制方法</w:t>
      </w:r>
    </w:p>
    <w:p w14:paraId="2B03D231">
      <w:pPr>
        <w:pStyle w:val="4"/>
        <w:spacing w:before="120"/>
        <w:ind w:firstLine="482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第6章  微生物代谢</w:t>
      </w:r>
    </w:p>
    <w:p w14:paraId="0923FD63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6.1新陈代谢概论</w:t>
      </w:r>
    </w:p>
    <w:p w14:paraId="4CC569C8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6.1.1代谢的基本概念</w:t>
      </w:r>
    </w:p>
    <w:p w14:paraId="4CB10203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6.1.2微生物代谢的酶学基础</w:t>
      </w:r>
    </w:p>
    <w:p w14:paraId="685AB496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6.2分解代谢</w:t>
      </w:r>
    </w:p>
    <w:p w14:paraId="25E17569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6.2.1糖类的分解</w:t>
      </w:r>
    </w:p>
    <w:p w14:paraId="12187CFD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6.2.2蛋白质和氨基酸的分解</w:t>
      </w:r>
    </w:p>
    <w:p w14:paraId="30F7CD4A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6.2.3脂肪和脂肪酸的分解</w:t>
      </w:r>
    </w:p>
    <w:p w14:paraId="1C9A9791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6.3 合成代谢</w:t>
      </w:r>
    </w:p>
    <w:p w14:paraId="4FDC206A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6.3.1生物合成的三要素</w:t>
      </w:r>
    </w:p>
    <w:p w14:paraId="2DE740A9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6.3.2 糖类的生物合成</w:t>
      </w:r>
    </w:p>
    <w:p w14:paraId="6410E56A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6.3.3氨基酸的生物合成</w:t>
      </w:r>
    </w:p>
    <w:p w14:paraId="5EFBB8AB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6.3.4脂类的生物合成</w:t>
      </w:r>
    </w:p>
    <w:p w14:paraId="0DF367B6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6.3.5次级代谢物的生物合成</w:t>
      </w:r>
    </w:p>
    <w:p w14:paraId="674F1841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6.4 微生物的代谢调控</w:t>
      </w:r>
    </w:p>
    <w:p w14:paraId="684E26B3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6.4.1酶活性调节</w:t>
      </w:r>
    </w:p>
    <w:p w14:paraId="490F09D3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6.4.3代谢的人工控制与应用</w:t>
      </w:r>
    </w:p>
    <w:p w14:paraId="16B350B4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6.5微生物与合成生物学</w:t>
      </w:r>
    </w:p>
    <w:p w14:paraId="79AD4678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6.5.1合成生物学概述</w:t>
      </w:r>
    </w:p>
    <w:p w14:paraId="646A3E7B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6.5.2主要底盘微生物</w:t>
      </w:r>
    </w:p>
    <w:p w14:paraId="49DFF782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6.5.3 细胞工厂的构建策略</w:t>
      </w:r>
    </w:p>
    <w:p w14:paraId="5F250D7C">
      <w:pPr>
        <w:pStyle w:val="4"/>
        <w:spacing w:before="120"/>
        <w:ind w:firstLine="482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第7章  微生物遗传变异与育种</w:t>
      </w:r>
    </w:p>
    <w:p w14:paraId="25E74A28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7.1 微生物遗传物质</w:t>
      </w:r>
    </w:p>
    <w:p w14:paraId="60A1E1B4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7.1.1遗传物质基础的确定</w:t>
      </w:r>
    </w:p>
    <w:p w14:paraId="230D9327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7.2微生物的基因结构</w:t>
      </w:r>
    </w:p>
    <w:p w14:paraId="67265594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7.2.1原核微生物的基因结构</w:t>
      </w:r>
    </w:p>
    <w:p w14:paraId="54777992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7.2.2真核微生物的基因结构</w:t>
      </w:r>
    </w:p>
    <w:p w14:paraId="144D2176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7.2.3 特殊遗传结构</w:t>
      </w:r>
    </w:p>
    <w:p w14:paraId="0D07B7E3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7.3微生物基因变异与遗传育种</w:t>
      </w:r>
    </w:p>
    <w:p w14:paraId="10285E8C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7.3.1基因突变</w:t>
      </w:r>
    </w:p>
    <w:p w14:paraId="6FD7094F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7.3.2菌种分离筛选</w:t>
      </w:r>
    </w:p>
    <w:p w14:paraId="2E66F802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7.3.3 菌种保藏</w:t>
      </w:r>
    </w:p>
    <w:p w14:paraId="309C0643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7.4基因编辑原理与应用</w:t>
      </w:r>
    </w:p>
    <w:p w14:paraId="4796E06E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7.4.1基因编辑</w:t>
      </w:r>
    </w:p>
    <w:p w14:paraId="7AA36F1F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7.4.2基因编辑技术</w:t>
      </w:r>
    </w:p>
    <w:p w14:paraId="29926EA8">
      <w:pPr>
        <w:pStyle w:val="4"/>
        <w:spacing w:before="120"/>
        <w:ind w:firstLine="482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第8章  微生物分类</w:t>
      </w:r>
    </w:p>
    <w:p w14:paraId="10484148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8.1微生物分类概述</w:t>
      </w:r>
    </w:p>
    <w:p w14:paraId="5AB289BE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8.2原核微生物的分类系统概要</w:t>
      </w:r>
    </w:p>
    <w:p w14:paraId="402FCE98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8.2.1 细菌的分类原则与层次</w:t>
      </w:r>
    </w:p>
    <w:p w14:paraId="0533272F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8.2.2 细菌的分类系统</w:t>
      </w:r>
    </w:p>
    <w:p w14:paraId="28AA7FF0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8.3真菌分类系统概要</w:t>
      </w:r>
    </w:p>
    <w:p w14:paraId="11EFC3A1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8.3.1 真菌分类学的主要历史发展时期</w:t>
      </w:r>
    </w:p>
    <w:p w14:paraId="535222C1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8.3.2真菌分类系统</w:t>
      </w:r>
    </w:p>
    <w:p w14:paraId="6A705AAA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8.3.3酵母菌分类的研究历史</w:t>
      </w:r>
    </w:p>
    <w:p w14:paraId="2EAB1500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8.4 微生物鉴定</w:t>
      </w:r>
    </w:p>
    <w:p w14:paraId="21930406">
      <w:pPr>
        <w:pStyle w:val="4"/>
        <w:spacing w:before="120"/>
        <w:ind w:firstLine="482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第9章  微生物生态学</w:t>
      </w:r>
    </w:p>
    <w:p w14:paraId="17B2468F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9.1 生态学基本概念</w:t>
      </w:r>
    </w:p>
    <w:p w14:paraId="62B92A6C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9.1.1 生态学与生态系统</w:t>
      </w:r>
    </w:p>
    <w:p w14:paraId="38A6347C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9.1.2微生物生态学</w:t>
      </w:r>
    </w:p>
    <w:p w14:paraId="6D25D354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9.1.3种群和群落</w:t>
      </w:r>
    </w:p>
    <w:p w14:paraId="7B46CFB0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9.1.4环境梯度和耐受限度</w:t>
      </w:r>
    </w:p>
    <w:p w14:paraId="57C98592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9.2微生物之间的相互关系</w:t>
      </w:r>
    </w:p>
    <w:p w14:paraId="67834C0E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9.3微生物生态学研究方法</w:t>
      </w:r>
    </w:p>
    <w:p w14:paraId="78DA89FB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9.3.1 微生物纯培养</w:t>
      </w:r>
    </w:p>
    <w:p w14:paraId="2E4E76C9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9.3.2 活的但不可培养微生物</w:t>
      </w:r>
    </w:p>
    <w:p w14:paraId="6F545E05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9.3.3基于分子生物学的方法</w:t>
      </w:r>
    </w:p>
    <w:p w14:paraId="0980B4C5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9.4 人体微生物与健康</w:t>
      </w:r>
    </w:p>
    <w:p w14:paraId="21AF948B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9.4.1 人体微生物分布</w:t>
      </w:r>
    </w:p>
    <w:p w14:paraId="5BF7331D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9.4.2肠道微生物与健康</w:t>
      </w:r>
    </w:p>
    <w:p w14:paraId="42661FBA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9.4.3 饮食与肠道微生物</w:t>
      </w:r>
    </w:p>
    <w:p w14:paraId="309D7026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9.4.4 肠道微生物资源开发</w:t>
      </w:r>
    </w:p>
    <w:p w14:paraId="4711318F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9.5群体感应及生物被膜</w:t>
      </w:r>
    </w:p>
    <w:p w14:paraId="15577EC8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9.5.1群体感应系统</w:t>
      </w:r>
    </w:p>
    <w:p w14:paraId="4899FEAF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9.5.2生物被膜与食品生物环境</w:t>
      </w:r>
    </w:p>
    <w:p w14:paraId="593DFA6E">
      <w:pPr>
        <w:pStyle w:val="4"/>
        <w:spacing w:before="120"/>
        <w:ind w:firstLine="482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第10章  发酵食品微生物学</w:t>
      </w:r>
    </w:p>
    <w:p w14:paraId="774CADC6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10.1 发酵食品概述</w:t>
      </w:r>
    </w:p>
    <w:p w14:paraId="529DA77E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10.2粮谷发酵食品与微生物</w:t>
      </w:r>
    </w:p>
    <w:p w14:paraId="7481B5E2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10.3乳品发酵食品与微生物</w:t>
      </w:r>
    </w:p>
    <w:p w14:paraId="5B521515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10.4 果蔬发酵食品与微生物</w:t>
      </w:r>
    </w:p>
    <w:p w14:paraId="4DB080D2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10.5畜禽肉发酵食品与微生物</w:t>
      </w:r>
    </w:p>
    <w:p w14:paraId="4BA1C994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10.6水产品类发酵食品与微生物</w:t>
      </w:r>
    </w:p>
    <w:p w14:paraId="533C4E10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10.7 食品微生物资源开发与利用</w:t>
      </w:r>
    </w:p>
    <w:p w14:paraId="19697EA1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10.7.1 食品微生物制剂</w:t>
      </w:r>
    </w:p>
    <w:p w14:paraId="19D9C6BC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10.7.2益生菌、益生元、合生元、后生元等</w:t>
      </w:r>
    </w:p>
    <w:p w14:paraId="41BBEDD9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10.7.3 微生物食物资源</w:t>
      </w:r>
    </w:p>
    <w:p w14:paraId="7A85531F">
      <w:pPr>
        <w:pStyle w:val="4"/>
        <w:spacing w:before="120"/>
        <w:ind w:firstLine="480"/>
        <w:rPr>
          <w:rFonts w:hint="eastAsia" w:ascii="微软雅黑" w:hAnsi="微软雅黑" w:eastAsia="微软雅黑" w:cs="微软雅黑"/>
          <w:b w:val="0"/>
        </w:rPr>
      </w:pPr>
      <w:r>
        <w:rPr>
          <w:rFonts w:hint="eastAsia" w:ascii="微软雅黑" w:hAnsi="微软雅黑" w:eastAsia="微软雅黑" w:cs="微软雅黑"/>
          <w:b w:val="0"/>
        </w:rPr>
        <w:t>（三）《食品化学》部分</w:t>
      </w:r>
    </w:p>
    <w:p w14:paraId="38698A66">
      <w:pPr>
        <w:pStyle w:val="4"/>
        <w:spacing w:before="120"/>
        <w:ind w:firstLine="482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第一章  水</w:t>
      </w:r>
    </w:p>
    <w:p w14:paraId="50C9A0D6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1. 水和冰的结构和性质；</w:t>
      </w:r>
    </w:p>
    <w:p w14:paraId="3B9FE5F0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2. 食品中水的存在形式；</w:t>
      </w:r>
    </w:p>
    <w:p w14:paraId="05862BC6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3. 水分活度；</w:t>
      </w:r>
    </w:p>
    <w:p w14:paraId="0715F933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4. 等温吸湿线；</w:t>
      </w:r>
    </w:p>
    <w:p w14:paraId="62186CC0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5. 冻藏与食品稳定性的关系；</w:t>
      </w:r>
    </w:p>
    <w:p w14:paraId="24BF2489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6. 水分活度与食品的稳定性。</w:t>
      </w:r>
    </w:p>
    <w:p w14:paraId="2E4D42C9">
      <w:pPr>
        <w:pStyle w:val="4"/>
        <w:spacing w:before="120"/>
        <w:ind w:firstLine="482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第二章 碳水化合物</w:t>
      </w:r>
    </w:p>
    <w:p w14:paraId="4CE252B9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1. 食品中糖的分类和结构；</w:t>
      </w:r>
    </w:p>
    <w:p w14:paraId="56C7AFA6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2. 单糖、双糖和多糖在食品应用方面的理化性质；</w:t>
      </w:r>
    </w:p>
    <w:p w14:paraId="217D5432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3. 非酶褐变：Maillard 反应、焦糖化作用；</w:t>
      </w:r>
    </w:p>
    <w:p w14:paraId="04F576C8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4. 淀粉的物理、化学性质，淀粉的糊化与老化；</w:t>
      </w:r>
    </w:p>
    <w:p w14:paraId="456AE93D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5. 果胶结构及分类，影响果胶形成凝胶的因素；</w:t>
      </w:r>
    </w:p>
    <w:p w14:paraId="1B6946C9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6. 功能性低聚糖的主要作用；</w:t>
      </w:r>
    </w:p>
    <w:p w14:paraId="046C9060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7. 膳食纤维的定义和主要作用。</w:t>
      </w:r>
    </w:p>
    <w:p w14:paraId="69E2086F">
      <w:pPr>
        <w:pStyle w:val="4"/>
        <w:spacing w:before="120"/>
        <w:ind w:firstLine="482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第三章 脂类</w:t>
      </w:r>
    </w:p>
    <w:p w14:paraId="7A3DB19C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1. 油脂的分类和功能；</w:t>
      </w:r>
    </w:p>
    <w:p w14:paraId="260D3DC9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2. 脂肪酸和脂肪的结构；天然脂肪酸具有的特点；</w:t>
      </w:r>
    </w:p>
    <w:p w14:paraId="59130AB1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3. 油脂的晶体特性；塑性脂肪；</w:t>
      </w:r>
    </w:p>
    <w:p w14:paraId="273035A5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4. 乳浊液；乳化剂；</w:t>
      </w:r>
    </w:p>
    <w:p w14:paraId="1BFB3DAC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5. 油脂的劣变反应，如：油脂的氧化、水解；</w:t>
      </w:r>
    </w:p>
    <w:p w14:paraId="25356217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6. 抗氧化剂；</w:t>
      </w:r>
    </w:p>
    <w:p w14:paraId="625816D7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7. 油脂的质量评价；</w:t>
      </w:r>
    </w:p>
    <w:p w14:paraId="521BD404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8. 油脂的精炼和加工。</w:t>
      </w:r>
    </w:p>
    <w:p w14:paraId="6ACBC58F">
      <w:pPr>
        <w:pStyle w:val="4"/>
        <w:spacing w:before="120"/>
        <w:ind w:firstLine="482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第四章 蛋白质</w:t>
      </w:r>
    </w:p>
    <w:p w14:paraId="74940432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1. 氨基酸、肽和蛋白质的结构、分类和一般性质；</w:t>
      </w:r>
    </w:p>
    <w:p w14:paraId="226921B8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2. 蛋白质的变性（变性对蛋白质功能性质的影响、常见的引起蛋白质变性因素）；</w:t>
      </w:r>
    </w:p>
    <w:p w14:paraId="1AFF68C5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3. 蛋白质的食品功能性质（与水的相互作用、凝胶形成、织构化、乳化性质、起泡性质、风味结合作用等）；</w:t>
      </w:r>
    </w:p>
    <w:p w14:paraId="0F14D942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4. 加工对蛋白质物理、化学和营养价值的影响（热处理、低温处理、脱水与干燥、辐射、碱处理）。</w:t>
      </w:r>
    </w:p>
    <w:p w14:paraId="05D59F98">
      <w:pPr>
        <w:pStyle w:val="4"/>
        <w:spacing w:before="120"/>
        <w:ind w:firstLine="482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第五章 酶</w:t>
      </w:r>
    </w:p>
    <w:p w14:paraId="26E16EFC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1. 酶的化学本质，酶活力单位；</w:t>
      </w:r>
    </w:p>
    <w:p w14:paraId="1F21626C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2. 固定化酶；</w:t>
      </w:r>
    </w:p>
    <w:p w14:paraId="5C3022C9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3. 内源酶对食品品质的影响；</w:t>
      </w:r>
    </w:p>
    <w:p w14:paraId="05D473F9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4. 酶促褐变的概念和机理，酶促褐变的控制；</w:t>
      </w:r>
    </w:p>
    <w:p w14:paraId="1B82A703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5. 食品中重要的酶，如：淀粉酶、果胶酶、蛋白酶、脂肪酶、脂肪氧合酶、葡萄糖氧化酶等酶在食品加工中的应用。</w:t>
      </w:r>
    </w:p>
    <w:p w14:paraId="3CB5BD2B"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427AFF"/>
    <w:rsid w:val="5D52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00" w:beforeLines="300" w:after="200" w:afterLines="20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50" w:beforeLines="50" w:line="440" w:lineRule="exact"/>
      <w:outlineLvl w:val="1"/>
    </w:pPr>
    <w:rPr>
      <w:rFonts w:eastAsia="黑体"/>
      <w:bCs/>
      <w:sz w:val="28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50" w:beforeLines="50" w:line="440" w:lineRule="exact"/>
      <w:ind w:firstLine="200" w:firstLineChars="200"/>
      <w:outlineLvl w:val="2"/>
    </w:pPr>
    <w:rPr>
      <w:b/>
      <w:bCs/>
      <w:sz w:val="24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2025-03-15T16:31:36Z</dcterms:created>
  <dc:creator>xiaoyang</dc:creator>
  <cp:lastModifiedBy>WPS_1691416072</cp:lastModifiedBy>
  <dcterms:modified xsi:type="dcterms:W3CDTF">2025-03-15T16:34:00Z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eyJoZGlkIjoiNTlkZjE3ZmJlZGI4ZTM4N2RiZmE4MDA5NjZmYmEyMTkiLCJ1c2VySWQiOiIxNTE4NDE3Nzc0In0=</vt:lpwstr>
  </property>
  <property fmtid="{D5CDD505-2E9C-101B-9397-08002B2CF9AE}" pid="4" name="ICV">
    <vt:lpwstr>805530E565D24997871EE40BB1F973C1_12</vt:lpwstr>
  </property>
</Properties>
</file>